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3F" w:rsidRPr="00876F5F" w:rsidRDefault="00262A3F" w:rsidP="00C40C27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  <w:lang w:val="en-US"/>
        </w:rPr>
      </w:pPr>
    </w:p>
    <w:p w:rsidR="001A2DC8" w:rsidRDefault="009C2330" w:rsidP="001A2DC8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</w:rPr>
      </w:pPr>
      <w:r>
        <w:rPr>
          <w:noProof/>
          <w:color w:val="7F7F7F" w:themeColor="text1" w:themeTint="8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45pt;margin-top:7.25pt;width:238.75pt;height:71.8pt;z-index:-251658240;mso-position-horizontal-relative:text;mso-position-vertical-relative:text" wrapcoords="-68 0 -68 21373 21600 21373 21600 0 -68 0">
            <v:imagedata r:id="rId6" o:title="лого победа честных цен"/>
            <w10:wrap type="tight"/>
          </v:shape>
        </w:pict>
      </w:r>
    </w:p>
    <w:p w:rsidR="008E483A" w:rsidRPr="00102137" w:rsidRDefault="001A2DC8" w:rsidP="001A2DC8">
      <w:pPr>
        <w:tabs>
          <w:tab w:val="left" w:pos="2835"/>
        </w:tabs>
        <w:ind w:right="-143"/>
        <w:rPr>
          <w:rFonts w:ascii="Arial" w:hAnsi="Arial" w:cs="Arial"/>
          <w:b/>
          <w:color w:val="7F7F7F" w:themeColor="text1" w:themeTint="80"/>
          <w:sz w:val="26"/>
          <w:szCs w:val="26"/>
        </w:rPr>
      </w:pPr>
      <w:r w:rsidRPr="00102137">
        <w:rPr>
          <w:rFonts w:ascii="Arial" w:hAnsi="Arial" w:cs="Arial"/>
          <w:b/>
          <w:color w:val="7F7F7F" w:themeColor="text1" w:themeTint="80"/>
          <w:sz w:val="26"/>
          <w:szCs w:val="26"/>
        </w:rPr>
        <w:t>Торговая сеть ПОБЕДА</w:t>
      </w:r>
    </w:p>
    <w:p w:rsidR="00F01FD6" w:rsidRDefault="00F01FD6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</w:p>
    <w:p w:rsidR="00F01FD6" w:rsidRDefault="00F01FD6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</w:p>
    <w:p w:rsidR="00406689" w:rsidRPr="00766B91" w:rsidRDefault="00406689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 xml:space="preserve">Электронная почта: </w:t>
      </w:r>
      <w:r w:rsidR="001A2DC8"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PR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@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pobeda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-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ul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.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ru</w:t>
      </w:r>
    </w:p>
    <w:p w:rsidR="00A609FD" w:rsidRPr="00C40C27" w:rsidRDefault="00A609FD" w:rsidP="00C40C27">
      <w:pPr>
        <w:tabs>
          <w:tab w:val="left" w:pos="2835"/>
        </w:tabs>
        <w:rPr>
          <w:rFonts w:ascii="Arial" w:hAnsi="Arial" w:cs="Arial"/>
          <w:i/>
          <w:sz w:val="12"/>
          <w:szCs w:val="24"/>
        </w:rPr>
      </w:pPr>
    </w:p>
    <w:p w:rsidR="00EF2797" w:rsidRPr="005C12EC" w:rsidRDefault="00706AB5" w:rsidP="00C40C27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162560</wp:posOffset>
                </wp:positionV>
                <wp:extent cx="6022975" cy="13335"/>
                <wp:effectExtent l="17145" t="15875" r="1778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297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E39B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2pt;margin-top:12.8pt;width:474.25pt;height:1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" strokeweight="2.25pt"/>
            </w:pict>
          </mc:Fallback>
        </mc:AlternateContent>
      </w:r>
    </w:p>
    <w:p w:rsidR="00C711DE" w:rsidRDefault="00C711DE" w:rsidP="00C711DE">
      <w:pPr>
        <w:jc w:val="center"/>
        <w:rPr>
          <w:b/>
          <w:sz w:val="24"/>
          <w:szCs w:val="24"/>
        </w:rPr>
      </w:pPr>
    </w:p>
    <w:p w:rsidR="001A2351" w:rsidRPr="001A2351" w:rsidRDefault="001A2351" w:rsidP="001A23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2351">
        <w:rPr>
          <w:rFonts w:ascii="Arial" w:hAnsi="Arial" w:cs="Arial"/>
          <w:b/>
          <w:bCs/>
          <w:sz w:val="24"/>
          <w:szCs w:val="24"/>
        </w:rPr>
        <w:t xml:space="preserve">Логистический центр сети </w:t>
      </w:r>
      <w:proofErr w:type="spellStart"/>
      <w:r w:rsidRPr="001A2351">
        <w:rPr>
          <w:rFonts w:ascii="Arial" w:hAnsi="Arial" w:cs="Arial"/>
          <w:b/>
          <w:bCs/>
          <w:sz w:val="24"/>
          <w:szCs w:val="24"/>
        </w:rPr>
        <w:t>дискаунтеров</w:t>
      </w:r>
      <w:proofErr w:type="spellEnd"/>
      <w:r w:rsidRPr="001A2351">
        <w:rPr>
          <w:rFonts w:ascii="Arial" w:hAnsi="Arial" w:cs="Arial"/>
          <w:b/>
          <w:bCs/>
          <w:sz w:val="24"/>
          <w:szCs w:val="24"/>
        </w:rPr>
        <w:t xml:space="preserve"> ПОБЕДА открылся в Самаре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1A2351" w:rsidRPr="001A2351" w:rsidRDefault="001A2351" w:rsidP="001A23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2351">
        <w:rPr>
          <w:rFonts w:ascii="Arial" w:hAnsi="Arial" w:cs="Arial"/>
          <w:b/>
          <w:bCs/>
          <w:sz w:val="24"/>
          <w:szCs w:val="24"/>
        </w:rPr>
        <w:t>Это уже шестой логистический центр (ЛЦ) для компании. Современный к</w:t>
      </w:r>
      <w:r w:rsidR="003B2D99">
        <w:rPr>
          <w:rFonts w:ascii="Arial" w:hAnsi="Arial" w:cs="Arial"/>
          <w:b/>
          <w:bCs/>
          <w:sz w:val="24"/>
          <w:szCs w:val="24"/>
        </w:rPr>
        <w:t>омплекс будет обеспечивать до 15</w:t>
      </w:r>
      <w:r w:rsidRPr="001A2351">
        <w:rPr>
          <w:rFonts w:ascii="Arial" w:hAnsi="Arial" w:cs="Arial"/>
          <w:b/>
          <w:bCs/>
          <w:sz w:val="24"/>
          <w:szCs w:val="24"/>
        </w:rPr>
        <w:t>0 магазинов, «захватывая» Самарскую, Саратовскую, Оренбургскую области и республику Татарстан.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1A2351" w:rsidRPr="001A2351" w:rsidRDefault="001A2351" w:rsidP="001A2351">
      <w:pPr>
        <w:jc w:val="both"/>
        <w:rPr>
          <w:rFonts w:ascii="Arial" w:hAnsi="Arial" w:cs="Arial"/>
          <w:bCs/>
          <w:sz w:val="24"/>
          <w:szCs w:val="24"/>
        </w:rPr>
      </w:pPr>
      <w:r w:rsidRPr="001A2351">
        <w:rPr>
          <w:rFonts w:ascii="Arial" w:hAnsi="Arial" w:cs="Arial"/>
          <w:bCs/>
          <w:sz w:val="24"/>
          <w:szCs w:val="24"/>
        </w:rPr>
        <w:t>«</w:t>
      </w:r>
      <w:r w:rsidR="003B2D99" w:rsidRPr="003B2D99">
        <w:rPr>
          <w:rFonts w:ascii="Arial" w:hAnsi="Arial" w:cs="Arial"/>
          <w:bCs/>
          <w:sz w:val="24"/>
          <w:szCs w:val="24"/>
        </w:rPr>
        <w:t>Торговая сеть ПОБЕДА объединяет уже более 600 магазинов</w:t>
      </w:r>
      <w:r w:rsidR="003B2D99">
        <w:rPr>
          <w:rFonts w:ascii="Arial" w:hAnsi="Arial" w:cs="Arial"/>
          <w:bCs/>
          <w:sz w:val="24"/>
          <w:szCs w:val="24"/>
        </w:rPr>
        <w:t xml:space="preserve"> по всей России</w:t>
      </w:r>
      <w:r w:rsidR="003B2D99" w:rsidRPr="003B2D99">
        <w:rPr>
          <w:rFonts w:ascii="Arial" w:hAnsi="Arial" w:cs="Arial"/>
          <w:bCs/>
          <w:sz w:val="24"/>
          <w:szCs w:val="24"/>
        </w:rPr>
        <w:t xml:space="preserve">. Чтобы своевременно обеспечивать магазины, а соответственно и наших покупателей свежими и качественными товарами нужны распределительные центры. Наша компания стабильно развивается. В Самаре мы работаем с февраля 2015 года, за это время мы открыли 88 магазинов, и сегодня сделали очередной шаг, открыв шестой распределительный центр торговой сети ПОБЕДА. Это новые рабочие места, отлаженная работа с местными поставщиками, производителями товаров, что безусловно будет способствовать </w:t>
      </w:r>
      <w:r w:rsidR="003B2D99">
        <w:rPr>
          <w:rFonts w:ascii="Arial" w:hAnsi="Arial" w:cs="Arial"/>
          <w:bCs/>
          <w:sz w:val="24"/>
          <w:szCs w:val="24"/>
        </w:rPr>
        <w:t>развитию сети и региона в целом</w:t>
      </w:r>
      <w:r w:rsidRPr="001A2351">
        <w:rPr>
          <w:rFonts w:ascii="Arial" w:hAnsi="Arial" w:cs="Arial"/>
          <w:bCs/>
          <w:sz w:val="24"/>
          <w:szCs w:val="24"/>
        </w:rPr>
        <w:t xml:space="preserve">», – сказал генеральный директор торговой сети ПОБЕДА Даниил </w:t>
      </w:r>
      <w:proofErr w:type="spellStart"/>
      <w:r w:rsidRPr="001A2351">
        <w:rPr>
          <w:rFonts w:ascii="Arial" w:hAnsi="Arial" w:cs="Arial"/>
          <w:bCs/>
          <w:sz w:val="24"/>
          <w:szCs w:val="24"/>
        </w:rPr>
        <w:t>Сикачина</w:t>
      </w:r>
      <w:proofErr w:type="spellEnd"/>
      <w:r w:rsidRPr="001A2351">
        <w:rPr>
          <w:rFonts w:ascii="Arial" w:hAnsi="Arial" w:cs="Arial"/>
          <w:bCs/>
          <w:sz w:val="24"/>
          <w:szCs w:val="24"/>
        </w:rPr>
        <w:t>.</w:t>
      </w:r>
      <w:r w:rsidRPr="001A2351">
        <w:rPr>
          <w:rFonts w:ascii="Arial" w:hAnsi="Arial" w:cs="Arial"/>
          <w:bCs/>
          <w:sz w:val="24"/>
          <w:szCs w:val="24"/>
        </w:rPr>
        <w:br/>
      </w:r>
    </w:p>
    <w:p w:rsidR="003B2D99" w:rsidRDefault="001A2351" w:rsidP="001A2351">
      <w:pPr>
        <w:jc w:val="both"/>
        <w:rPr>
          <w:rFonts w:ascii="Arial" w:hAnsi="Arial" w:cs="Arial"/>
          <w:bCs/>
          <w:sz w:val="24"/>
          <w:szCs w:val="24"/>
        </w:rPr>
      </w:pPr>
      <w:r w:rsidRPr="001A2351">
        <w:rPr>
          <w:rFonts w:ascii="Arial" w:hAnsi="Arial" w:cs="Arial"/>
          <w:bCs/>
          <w:sz w:val="24"/>
          <w:szCs w:val="24"/>
        </w:rPr>
        <w:t>Площадь распределительного центра составляет 8 тысяч квадратных метров. Центр рассчитан на хранение 2600 тонн товаров.</w:t>
      </w:r>
    </w:p>
    <w:p w:rsidR="003B2D99" w:rsidRDefault="003B2D99" w:rsidP="001A2351">
      <w:pPr>
        <w:jc w:val="both"/>
        <w:rPr>
          <w:rFonts w:ascii="Arial" w:hAnsi="Arial" w:cs="Arial"/>
          <w:bCs/>
          <w:sz w:val="24"/>
          <w:szCs w:val="24"/>
        </w:rPr>
      </w:pPr>
    </w:p>
    <w:p w:rsidR="001A2351" w:rsidRPr="001A2351" w:rsidRDefault="003B2D99" w:rsidP="001A235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«Б</w:t>
      </w:r>
      <w:r w:rsidRPr="003B2D99">
        <w:rPr>
          <w:rFonts w:ascii="Arial" w:hAnsi="Arial" w:cs="Arial"/>
          <w:bCs/>
          <w:sz w:val="24"/>
          <w:szCs w:val="24"/>
        </w:rPr>
        <w:t xml:space="preserve">есперебойную работу </w:t>
      </w:r>
      <w:r>
        <w:rPr>
          <w:rFonts w:ascii="Arial" w:hAnsi="Arial" w:cs="Arial"/>
          <w:bCs/>
          <w:sz w:val="24"/>
          <w:szCs w:val="24"/>
        </w:rPr>
        <w:t xml:space="preserve">комплекса </w:t>
      </w:r>
      <w:r w:rsidRPr="003B2D99">
        <w:rPr>
          <w:rFonts w:ascii="Arial" w:hAnsi="Arial" w:cs="Arial"/>
          <w:bCs/>
          <w:sz w:val="24"/>
          <w:szCs w:val="24"/>
        </w:rPr>
        <w:t xml:space="preserve">обеспечивают порядка 200 сотрудников и более 50 единиц техники – это </w:t>
      </w:r>
      <w:proofErr w:type="spellStart"/>
      <w:r w:rsidRPr="003B2D99">
        <w:rPr>
          <w:rFonts w:ascii="Arial" w:hAnsi="Arial" w:cs="Arial"/>
          <w:bCs/>
          <w:sz w:val="24"/>
          <w:szCs w:val="24"/>
        </w:rPr>
        <w:t>палетоперевозчики</w:t>
      </w:r>
      <w:proofErr w:type="spellEnd"/>
      <w:r w:rsidRPr="003B2D99">
        <w:rPr>
          <w:rFonts w:ascii="Arial" w:hAnsi="Arial" w:cs="Arial"/>
          <w:bCs/>
          <w:sz w:val="24"/>
          <w:szCs w:val="24"/>
        </w:rPr>
        <w:t>, элект</w:t>
      </w:r>
      <w:r>
        <w:rPr>
          <w:rFonts w:ascii="Arial" w:hAnsi="Arial" w:cs="Arial"/>
          <w:bCs/>
          <w:sz w:val="24"/>
          <w:szCs w:val="24"/>
        </w:rPr>
        <w:t xml:space="preserve">рокары, </w:t>
      </w:r>
      <w:proofErr w:type="spellStart"/>
      <w:r>
        <w:rPr>
          <w:rFonts w:ascii="Arial" w:hAnsi="Arial" w:cs="Arial"/>
          <w:bCs/>
          <w:sz w:val="24"/>
          <w:szCs w:val="24"/>
        </w:rPr>
        <w:t>электроштабелеры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ричтра</w:t>
      </w:r>
      <w:r w:rsidRPr="003B2D99">
        <w:rPr>
          <w:rFonts w:ascii="Arial" w:hAnsi="Arial" w:cs="Arial"/>
          <w:bCs/>
          <w:sz w:val="24"/>
          <w:szCs w:val="24"/>
        </w:rPr>
        <w:t>ки</w:t>
      </w:r>
      <w:proofErr w:type="spellEnd"/>
      <w:r w:rsidRPr="003B2D99">
        <w:rPr>
          <w:rFonts w:ascii="Arial" w:hAnsi="Arial" w:cs="Arial"/>
          <w:bCs/>
          <w:sz w:val="24"/>
          <w:szCs w:val="24"/>
        </w:rPr>
        <w:t xml:space="preserve"> и т.д</w:t>
      </w:r>
      <w:r>
        <w:rPr>
          <w:rFonts w:ascii="Arial" w:hAnsi="Arial" w:cs="Arial"/>
          <w:bCs/>
          <w:sz w:val="24"/>
          <w:szCs w:val="24"/>
        </w:rPr>
        <w:t>.</w:t>
      </w:r>
      <w:r w:rsidRPr="003B2D99">
        <w:rPr>
          <w:rFonts w:ascii="Arial" w:hAnsi="Arial" w:cs="Arial"/>
          <w:bCs/>
          <w:sz w:val="24"/>
          <w:szCs w:val="24"/>
        </w:rPr>
        <w:t xml:space="preserve"> Здесь в распределительном центре осуществляется приемка, </w:t>
      </w:r>
      <w:proofErr w:type="spellStart"/>
      <w:r w:rsidRPr="003B2D99">
        <w:rPr>
          <w:rFonts w:ascii="Arial" w:hAnsi="Arial" w:cs="Arial"/>
          <w:bCs/>
          <w:sz w:val="24"/>
          <w:szCs w:val="24"/>
        </w:rPr>
        <w:t>наборка</w:t>
      </w:r>
      <w:proofErr w:type="spellEnd"/>
      <w:r w:rsidRPr="003B2D99">
        <w:rPr>
          <w:rFonts w:ascii="Arial" w:hAnsi="Arial" w:cs="Arial"/>
          <w:bCs/>
          <w:sz w:val="24"/>
          <w:szCs w:val="24"/>
        </w:rPr>
        <w:t>, консолидация, загрузка,</w:t>
      </w:r>
      <w:r w:rsidR="009C2330">
        <w:rPr>
          <w:rFonts w:ascii="Arial" w:hAnsi="Arial" w:cs="Arial"/>
          <w:bCs/>
          <w:sz w:val="24"/>
          <w:szCs w:val="24"/>
        </w:rPr>
        <w:t xml:space="preserve"> проверка качества товара и отправка по магазинам</w:t>
      </w:r>
      <w:r w:rsidR="0000463C">
        <w:rPr>
          <w:rFonts w:ascii="Arial" w:hAnsi="Arial" w:cs="Arial"/>
          <w:bCs/>
          <w:sz w:val="24"/>
          <w:szCs w:val="24"/>
        </w:rPr>
        <w:t>», – сказал директор логистического центра торговой сети ПОБЕДА (г. Самара) Иван Котков.</w:t>
      </w:r>
      <w:r w:rsidR="001A2351" w:rsidRPr="001A2351">
        <w:rPr>
          <w:rFonts w:ascii="Arial" w:hAnsi="Arial" w:cs="Arial"/>
          <w:bCs/>
          <w:sz w:val="24"/>
          <w:szCs w:val="24"/>
        </w:rPr>
        <w:br/>
      </w:r>
    </w:p>
    <w:p w:rsidR="008C0D59" w:rsidRDefault="001A2351" w:rsidP="001A2351">
      <w:pPr>
        <w:jc w:val="both"/>
        <w:rPr>
          <w:rFonts w:ascii="Arial" w:hAnsi="Arial" w:cs="Arial"/>
          <w:bCs/>
          <w:sz w:val="24"/>
          <w:szCs w:val="24"/>
        </w:rPr>
      </w:pPr>
      <w:r w:rsidRPr="001A2351">
        <w:rPr>
          <w:rFonts w:ascii="Arial" w:hAnsi="Arial" w:cs="Arial"/>
          <w:bCs/>
          <w:sz w:val="24"/>
          <w:szCs w:val="24"/>
        </w:rPr>
        <w:t xml:space="preserve">Комплекс оборудован как для сухого, так и для </w:t>
      </w:r>
      <w:proofErr w:type="spellStart"/>
      <w:r w:rsidRPr="001A2351">
        <w:rPr>
          <w:rFonts w:ascii="Arial" w:hAnsi="Arial" w:cs="Arial"/>
          <w:bCs/>
          <w:sz w:val="24"/>
          <w:szCs w:val="24"/>
        </w:rPr>
        <w:t>мультитемпературного</w:t>
      </w:r>
      <w:proofErr w:type="spellEnd"/>
      <w:r w:rsidRPr="001A2351">
        <w:rPr>
          <w:rFonts w:ascii="Arial" w:hAnsi="Arial" w:cs="Arial"/>
          <w:bCs/>
          <w:sz w:val="24"/>
          <w:szCs w:val="24"/>
        </w:rPr>
        <w:t xml:space="preserve"> хранения, включающего зоны фруктов и овощей, категории «</w:t>
      </w:r>
      <w:proofErr w:type="spellStart"/>
      <w:r w:rsidRPr="001A2351">
        <w:rPr>
          <w:rFonts w:ascii="Arial" w:hAnsi="Arial" w:cs="Arial"/>
          <w:bCs/>
          <w:sz w:val="24"/>
          <w:szCs w:val="24"/>
        </w:rPr>
        <w:t>фреш</w:t>
      </w:r>
      <w:proofErr w:type="spellEnd"/>
      <w:r w:rsidRPr="001A2351">
        <w:rPr>
          <w:rFonts w:ascii="Arial" w:hAnsi="Arial" w:cs="Arial"/>
          <w:bCs/>
          <w:sz w:val="24"/>
          <w:szCs w:val="24"/>
        </w:rPr>
        <w:t>», замороженных товаров. В ЛЦ внедрена система управления складом (WMS). Это существенно упрощает р</w:t>
      </w:r>
      <w:r w:rsidR="003B2D99">
        <w:rPr>
          <w:rFonts w:ascii="Arial" w:hAnsi="Arial" w:cs="Arial"/>
          <w:bCs/>
          <w:sz w:val="24"/>
          <w:szCs w:val="24"/>
        </w:rPr>
        <w:t>аботу и логистические процессы.</w:t>
      </w:r>
    </w:p>
    <w:p w:rsidR="008C0D59" w:rsidRDefault="008C0D59" w:rsidP="001A2351">
      <w:pPr>
        <w:jc w:val="both"/>
        <w:rPr>
          <w:rFonts w:ascii="Arial" w:hAnsi="Arial" w:cs="Arial"/>
          <w:bCs/>
          <w:sz w:val="24"/>
          <w:szCs w:val="24"/>
        </w:rPr>
      </w:pPr>
    </w:p>
    <w:p w:rsidR="008C0D59" w:rsidRDefault="008C0D59" w:rsidP="008C0D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Распределительный комплекс в Самаре располагается по двум адресам: </w:t>
      </w:r>
      <w:r>
        <w:rPr>
          <w:rFonts w:ascii="Arial" w:hAnsi="Arial" w:cs="Arial"/>
          <w:bCs/>
          <w:sz w:val="24"/>
          <w:szCs w:val="24"/>
        </w:rPr>
        <w:br/>
      </w:r>
      <w:r w:rsidR="009C2330">
        <w:rPr>
          <w:rFonts w:ascii="Arial" w:hAnsi="Arial" w:cs="Arial"/>
          <w:bCs/>
          <w:sz w:val="24"/>
          <w:szCs w:val="24"/>
        </w:rPr>
        <w:t xml:space="preserve">г. Самара, </w:t>
      </w:r>
      <w:r>
        <w:rPr>
          <w:rFonts w:ascii="Arial" w:hAnsi="Arial" w:cs="Arial"/>
          <w:bCs/>
          <w:sz w:val="24"/>
          <w:szCs w:val="24"/>
        </w:rPr>
        <w:t xml:space="preserve">ул. </w:t>
      </w:r>
      <w:proofErr w:type="spellStart"/>
      <w:r>
        <w:rPr>
          <w:rFonts w:ascii="Arial" w:hAnsi="Arial" w:cs="Arial"/>
          <w:bCs/>
          <w:sz w:val="24"/>
          <w:szCs w:val="24"/>
        </w:rPr>
        <w:t>Земеца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32, лит354 (сухой склад)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>
        <w:rPr>
          <w:rFonts w:ascii="Arial" w:hAnsi="Arial" w:cs="Arial"/>
          <w:bCs/>
          <w:sz w:val="24"/>
          <w:szCs w:val="24"/>
        </w:rPr>
        <w:t>пгт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Смышляевка</w:t>
      </w:r>
      <w:proofErr w:type="spellEnd"/>
      <w:r>
        <w:rPr>
          <w:rFonts w:ascii="Arial" w:hAnsi="Arial" w:cs="Arial"/>
          <w:bCs/>
          <w:sz w:val="24"/>
          <w:szCs w:val="24"/>
        </w:rPr>
        <w:t>, ул. Механиков 11с1 (холодный склад).</w:t>
      </w:r>
    </w:p>
    <w:p w:rsidR="008C0D59" w:rsidRDefault="008C0D59" w:rsidP="008C0D59">
      <w:pPr>
        <w:rPr>
          <w:rFonts w:ascii="Arial" w:hAnsi="Arial" w:cs="Arial"/>
          <w:bCs/>
          <w:sz w:val="24"/>
          <w:szCs w:val="24"/>
        </w:rPr>
      </w:pPr>
    </w:p>
    <w:p w:rsidR="0099601B" w:rsidRPr="003B2D99" w:rsidRDefault="008C0D59" w:rsidP="008C0D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 вопросам трудоустройства обращаться по телефону: 89278167901</w:t>
      </w:r>
      <w:r w:rsidR="001A2351">
        <w:rPr>
          <w:rFonts w:ascii="Arial" w:hAnsi="Arial" w:cs="Arial"/>
          <w:b/>
          <w:bCs/>
          <w:sz w:val="24"/>
          <w:szCs w:val="24"/>
        </w:rPr>
        <w:br/>
      </w:r>
    </w:p>
    <w:p w:rsidR="00766B91" w:rsidRPr="00766B91" w:rsidRDefault="00766B91" w:rsidP="002965A5">
      <w:pPr>
        <w:jc w:val="both"/>
        <w:rPr>
          <w:rFonts w:ascii="Arial" w:hAnsi="Arial" w:cs="Arial"/>
        </w:rPr>
      </w:pPr>
      <w:r w:rsidRPr="00766B91">
        <w:rPr>
          <w:rFonts w:ascii="Arial" w:hAnsi="Arial" w:cs="Arial"/>
        </w:rPr>
        <w:t>***</w:t>
      </w:r>
    </w:p>
    <w:p w:rsidR="00766B91" w:rsidRPr="00B01E05" w:rsidRDefault="00766B91" w:rsidP="00766B91">
      <w:pPr>
        <w:jc w:val="both"/>
        <w:rPr>
          <w:rFonts w:ascii="Arial" w:hAnsi="Arial" w:cs="Arial"/>
          <w:i/>
          <w:sz w:val="19"/>
          <w:szCs w:val="19"/>
        </w:rPr>
      </w:pPr>
      <w:r w:rsidRPr="00B01E05">
        <w:rPr>
          <w:rFonts w:ascii="Arial" w:hAnsi="Arial" w:cs="Arial"/>
          <w:i/>
          <w:sz w:val="19"/>
          <w:szCs w:val="19"/>
        </w:rPr>
        <w:t>Торговая сеть ПОБЕДА - это магазины в формате дискаунте</w:t>
      </w:r>
      <w:r w:rsidR="00CD6B77" w:rsidRPr="00B01E05">
        <w:rPr>
          <w:rFonts w:ascii="Arial" w:hAnsi="Arial" w:cs="Arial"/>
          <w:i/>
          <w:sz w:val="19"/>
          <w:szCs w:val="19"/>
        </w:rPr>
        <w:t>р</w:t>
      </w:r>
      <w:r w:rsidRPr="00B01E05">
        <w:rPr>
          <w:rFonts w:ascii="Arial" w:hAnsi="Arial" w:cs="Arial"/>
          <w:i/>
          <w:sz w:val="19"/>
          <w:szCs w:val="19"/>
        </w:rPr>
        <w:t xml:space="preserve"> с минимальным оформлением торгового зала и упрощенной выкладкой</w:t>
      </w:r>
      <w:r w:rsidR="00CD6B77" w:rsidRPr="00B01E05">
        <w:rPr>
          <w:rFonts w:ascii="Arial" w:hAnsi="Arial" w:cs="Arial"/>
          <w:i/>
          <w:sz w:val="19"/>
          <w:szCs w:val="19"/>
        </w:rPr>
        <w:t xml:space="preserve"> товаров</w:t>
      </w:r>
      <w:r w:rsidRPr="00B01E05">
        <w:rPr>
          <w:rFonts w:ascii="Arial" w:hAnsi="Arial" w:cs="Arial"/>
          <w:i/>
          <w:sz w:val="19"/>
          <w:szCs w:val="19"/>
        </w:rPr>
        <w:t xml:space="preserve">. Только нужные и простые товары повседневного спроса: продукты питания, бытовая химия, товары для домашнего хозяйства в низком и среднем ценовых сегментах. Мы предлагаем нашим покупателям честные цены, свежие продукты, высокое качество! </w:t>
      </w:r>
    </w:p>
    <w:p w:rsidR="00766B91" w:rsidRPr="00B01E05" w:rsidRDefault="00766B91" w:rsidP="00766B91">
      <w:pPr>
        <w:jc w:val="both"/>
        <w:rPr>
          <w:rFonts w:ascii="Arial" w:hAnsi="Arial" w:cs="Arial"/>
          <w:i/>
          <w:sz w:val="19"/>
          <w:szCs w:val="19"/>
        </w:rPr>
      </w:pPr>
    </w:p>
    <w:p w:rsidR="00766B91" w:rsidRPr="00B01E05" w:rsidRDefault="00766B91" w:rsidP="00766B91">
      <w:pPr>
        <w:jc w:val="both"/>
        <w:rPr>
          <w:rFonts w:ascii="Arial" w:hAnsi="Arial" w:cs="Arial"/>
          <w:i/>
          <w:sz w:val="19"/>
          <w:szCs w:val="19"/>
        </w:rPr>
      </w:pPr>
      <w:r w:rsidRPr="00B01E05">
        <w:rPr>
          <w:rFonts w:ascii="Arial" w:hAnsi="Arial" w:cs="Arial"/>
          <w:i/>
          <w:sz w:val="19"/>
          <w:szCs w:val="19"/>
        </w:rPr>
        <w:t>Сейчас ПОБЕДА — это динамично развивающаяся компания:</w:t>
      </w:r>
    </w:p>
    <w:p w:rsidR="00766B91" w:rsidRPr="00B01E05" w:rsidRDefault="00766B91" w:rsidP="00766B91">
      <w:pPr>
        <w:jc w:val="both"/>
        <w:rPr>
          <w:rFonts w:ascii="Arial" w:hAnsi="Arial" w:cs="Arial"/>
          <w:i/>
          <w:sz w:val="19"/>
          <w:szCs w:val="19"/>
        </w:rPr>
      </w:pPr>
    </w:p>
    <w:p w:rsidR="00766B91" w:rsidRPr="00B01E05" w:rsidRDefault="003B2D99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lastRenderedPageBreak/>
        <w:t>Более 6</w:t>
      </w:r>
      <w:r w:rsidR="00766B91" w:rsidRPr="00B01E05">
        <w:rPr>
          <w:rFonts w:ascii="Arial" w:hAnsi="Arial" w:cs="Arial"/>
          <w:i/>
          <w:sz w:val="19"/>
          <w:szCs w:val="19"/>
        </w:rPr>
        <w:t xml:space="preserve">00 магазинов в Южном, Центральном, </w:t>
      </w:r>
      <w:proofErr w:type="gramStart"/>
      <w:r w:rsidR="00766B91" w:rsidRPr="00B01E05">
        <w:rPr>
          <w:rFonts w:ascii="Arial" w:hAnsi="Arial" w:cs="Arial"/>
          <w:i/>
          <w:sz w:val="19"/>
          <w:szCs w:val="19"/>
        </w:rPr>
        <w:t>Северо-Кавказском</w:t>
      </w:r>
      <w:proofErr w:type="gramEnd"/>
      <w:r w:rsidR="00766B91" w:rsidRPr="00B01E05">
        <w:rPr>
          <w:rFonts w:ascii="Arial" w:hAnsi="Arial" w:cs="Arial"/>
          <w:i/>
          <w:sz w:val="19"/>
          <w:szCs w:val="19"/>
        </w:rPr>
        <w:t xml:space="preserve"> и Приволжском федеральных округах</w:t>
      </w:r>
    </w:p>
    <w:p w:rsidR="00766B91" w:rsidRPr="00B01E05" w:rsidRDefault="003B2D99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6</w:t>
      </w:r>
      <w:r w:rsidR="00766B91" w:rsidRPr="00B01E05">
        <w:rPr>
          <w:rFonts w:ascii="Arial" w:hAnsi="Arial" w:cs="Arial"/>
          <w:i/>
          <w:sz w:val="19"/>
          <w:szCs w:val="19"/>
        </w:rPr>
        <w:t xml:space="preserve"> логистических центров и собственный автопарк</w:t>
      </w:r>
    </w:p>
    <w:p w:rsidR="00766B91" w:rsidRPr="00B01E05" w:rsidRDefault="003B2D99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Более 9</w:t>
      </w:r>
      <w:r w:rsidR="00766B91" w:rsidRPr="00B01E05">
        <w:rPr>
          <w:rFonts w:ascii="Arial" w:hAnsi="Arial" w:cs="Arial"/>
          <w:i/>
          <w:sz w:val="19"/>
          <w:szCs w:val="19"/>
        </w:rPr>
        <w:t>000 сотрудников</w:t>
      </w:r>
    </w:p>
    <w:p w:rsidR="00766B91" w:rsidRPr="00B01E05" w:rsidRDefault="00766B91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 w:rsidRPr="00B01E05">
        <w:rPr>
          <w:rFonts w:ascii="Arial" w:hAnsi="Arial" w:cs="Arial"/>
          <w:i/>
          <w:sz w:val="19"/>
          <w:szCs w:val="19"/>
        </w:rPr>
        <w:t>Более 300 населенных пунктов</w:t>
      </w:r>
    </w:p>
    <w:p w:rsidR="00766B91" w:rsidRPr="00B01E05" w:rsidRDefault="003B2D99" w:rsidP="00766B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30</w:t>
      </w:r>
      <w:r w:rsidR="001F21B2">
        <w:rPr>
          <w:rFonts w:ascii="Arial" w:hAnsi="Arial" w:cs="Arial"/>
          <w:i/>
          <w:sz w:val="19"/>
          <w:szCs w:val="19"/>
        </w:rPr>
        <w:t xml:space="preserve"> регион</w:t>
      </w:r>
      <w:r>
        <w:rPr>
          <w:rFonts w:ascii="Arial" w:hAnsi="Arial" w:cs="Arial"/>
          <w:i/>
          <w:sz w:val="19"/>
          <w:szCs w:val="19"/>
        </w:rPr>
        <w:t>ов</w:t>
      </w:r>
      <w:r w:rsidR="009C2330">
        <w:rPr>
          <w:rFonts w:ascii="Arial" w:hAnsi="Arial" w:cs="Arial"/>
          <w:i/>
          <w:sz w:val="19"/>
          <w:szCs w:val="19"/>
        </w:rPr>
        <w:t xml:space="preserve"> присутствия</w:t>
      </w:r>
    </w:p>
    <w:p w:rsidR="00766B91" w:rsidRPr="00B01E05" w:rsidRDefault="00766B91" w:rsidP="00C711DE">
      <w:pPr>
        <w:jc w:val="both"/>
        <w:rPr>
          <w:sz w:val="19"/>
          <w:szCs w:val="19"/>
        </w:rPr>
      </w:pPr>
      <w:bookmarkStart w:id="0" w:name="_GoBack"/>
      <w:bookmarkEnd w:id="0"/>
    </w:p>
    <w:sectPr w:rsidR="00766B91" w:rsidRPr="00B01E05" w:rsidSect="00C40C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7BB0"/>
    <w:multiLevelType w:val="hybridMultilevel"/>
    <w:tmpl w:val="AEB0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2E20"/>
    <w:multiLevelType w:val="hybridMultilevel"/>
    <w:tmpl w:val="865E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A0FFD"/>
    <w:multiLevelType w:val="hybridMultilevel"/>
    <w:tmpl w:val="04D80E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57403"/>
    <w:multiLevelType w:val="hybridMultilevel"/>
    <w:tmpl w:val="DB1C4B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6AA73B0"/>
    <w:multiLevelType w:val="hybridMultilevel"/>
    <w:tmpl w:val="AB905A54"/>
    <w:lvl w:ilvl="0" w:tplc="A0268168">
      <w:start w:val="1"/>
      <w:numFmt w:val="bullet"/>
      <w:lvlText w:val="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579666BE"/>
    <w:multiLevelType w:val="hybridMultilevel"/>
    <w:tmpl w:val="369A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755B8"/>
    <w:multiLevelType w:val="hybridMultilevel"/>
    <w:tmpl w:val="80AA89A8"/>
    <w:lvl w:ilvl="0" w:tplc="88EA1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71B74716"/>
    <w:multiLevelType w:val="hybridMultilevel"/>
    <w:tmpl w:val="2602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8C3"/>
    <w:multiLevelType w:val="hybridMultilevel"/>
    <w:tmpl w:val="F8D25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A"/>
    <w:rsid w:val="0000463C"/>
    <w:rsid w:val="00004C15"/>
    <w:rsid w:val="00017672"/>
    <w:rsid w:val="00064A58"/>
    <w:rsid w:val="000C4AF0"/>
    <w:rsid w:val="000E017C"/>
    <w:rsid w:val="001013DA"/>
    <w:rsid w:val="00102137"/>
    <w:rsid w:val="00123432"/>
    <w:rsid w:val="001764E7"/>
    <w:rsid w:val="00192F6A"/>
    <w:rsid w:val="001A2351"/>
    <w:rsid w:val="001A2DC8"/>
    <w:rsid w:val="001E7512"/>
    <w:rsid w:val="001F21B2"/>
    <w:rsid w:val="00204086"/>
    <w:rsid w:val="0025412F"/>
    <w:rsid w:val="00262A3F"/>
    <w:rsid w:val="002965A5"/>
    <w:rsid w:val="002C2070"/>
    <w:rsid w:val="002F3021"/>
    <w:rsid w:val="002F5A47"/>
    <w:rsid w:val="00316167"/>
    <w:rsid w:val="003219D1"/>
    <w:rsid w:val="00324E4A"/>
    <w:rsid w:val="00330B20"/>
    <w:rsid w:val="0033405A"/>
    <w:rsid w:val="00391182"/>
    <w:rsid w:val="0039273E"/>
    <w:rsid w:val="00396359"/>
    <w:rsid w:val="003B2D99"/>
    <w:rsid w:val="003B32DC"/>
    <w:rsid w:val="003C71D4"/>
    <w:rsid w:val="00406689"/>
    <w:rsid w:val="0043226F"/>
    <w:rsid w:val="00455B5C"/>
    <w:rsid w:val="00467B96"/>
    <w:rsid w:val="004B33C4"/>
    <w:rsid w:val="004C6ECA"/>
    <w:rsid w:val="005045C6"/>
    <w:rsid w:val="005064CA"/>
    <w:rsid w:val="00513E30"/>
    <w:rsid w:val="00523E35"/>
    <w:rsid w:val="00553212"/>
    <w:rsid w:val="005639C1"/>
    <w:rsid w:val="0059510A"/>
    <w:rsid w:val="005C12EC"/>
    <w:rsid w:val="005E3C46"/>
    <w:rsid w:val="006054B1"/>
    <w:rsid w:val="00614088"/>
    <w:rsid w:val="0062407B"/>
    <w:rsid w:val="00625A91"/>
    <w:rsid w:val="00682A98"/>
    <w:rsid w:val="00695CA8"/>
    <w:rsid w:val="00706AB5"/>
    <w:rsid w:val="00766B91"/>
    <w:rsid w:val="007801A2"/>
    <w:rsid w:val="007A7495"/>
    <w:rsid w:val="007C0622"/>
    <w:rsid w:val="007D3AE5"/>
    <w:rsid w:val="007E25CF"/>
    <w:rsid w:val="0083443D"/>
    <w:rsid w:val="008472DC"/>
    <w:rsid w:val="008641AC"/>
    <w:rsid w:val="00876F5F"/>
    <w:rsid w:val="00895E4E"/>
    <w:rsid w:val="008C0D59"/>
    <w:rsid w:val="008D2593"/>
    <w:rsid w:val="008E483A"/>
    <w:rsid w:val="008F2ED3"/>
    <w:rsid w:val="00902833"/>
    <w:rsid w:val="00930D93"/>
    <w:rsid w:val="0099601B"/>
    <w:rsid w:val="009C2330"/>
    <w:rsid w:val="009C6A12"/>
    <w:rsid w:val="009D7F7E"/>
    <w:rsid w:val="009F2674"/>
    <w:rsid w:val="00A009F4"/>
    <w:rsid w:val="00A21FF1"/>
    <w:rsid w:val="00A25150"/>
    <w:rsid w:val="00A31FA9"/>
    <w:rsid w:val="00A34081"/>
    <w:rsid w:val="00A565EE"/>
    <w:rsid w:val="00A609FD"/>
    <w:rsid w:val="00A82932"/>
    <w:rsid w:val="00AC45E2"/>
    <w:rsid w:val="00AF009B"/>
    <w:rsid w:val="00AF07DF"/>
    <w:rsid w:val="00B01E05"/>
    <w:rsid w:val="00B50E24"/>
    <w:rsid w:val="00B63547"/>
    <w:rsid w:val="00BE0726"/>
    <w:rsid w:val="00BF3DCD"/>
    <w:rsid w:val="00C02A1D"/>
    <w:rsid w:val="00C40C27"/>
    <w:rsid w:val="00C606DD"/>
    <w:rsid w:val="00C66F9E"/>
    <w:rsid w:val="00C711DE"/>
    <w:rsid w:val="00CA5716"/>
    <w:rsid w:val="00CB335A"/>
    <w:rsid w:val="00CD434A"/>
    <w:rsid w:val="00CD6B77"/>
    <w:rsid w:val="00CD7AD2"/>
    <w:rsid w:val="00D2493A"/>
    <w:rsid w:val="00D273D7"/>
    <w:rsid w:val="00DB74E4"/>
    <w:rsid w:val="00DF29E9"/>
    <w:rsid w:val="00E01296"/>
    <w:rsid w:val="00E426DD"/>
    <w:rsid w:val="00E7196A"/>
    <w:rsid w:val="00E94FCB"/>
    <w:rsid w:val="00EA57E0"/>
    <w:rsid w:val="00ED56C1"/>
    <w:rsid w:val="00ED6834"/>
    <w:rsid w:val="00EF2797"/>
    <w:rsid w:val="00F01FD6"/>
    <w:rsid w:val="00F02CE8"/>
    <w:rsid w:val="00F333BF"/>
    <w:rsid w:val="00F4135B"/>
    <w:rsid w:val="00F54B95"/>
    <w:rsid w:val="00F61603"/>
    <w:rsid w:val="00F75F4F"/>
    <w:rsid w:val="00FB5D5B"/>
    <w:rsid w:val="00FC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C38007"/>
  <w15:docId w15:val="{B25ACED9-231F-4119-81A3-A197223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4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C02A1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02A1D"/>
    <w:rPr>
      <w:b/>
      <w:bCs/>
    </w:rPr>
  </w:style>
  <w:style w:type="paragraph" w:styleId="a7">
    <w:name w:val="Body Text Indent"/>
    <w:basedOn w:val="a"/>
    <w:link w:val="a8"/>
    <w:unhideWhenUsed/>
    <w:rsid w:val="005C12EC"/>
    <w:pPr>
      <w:tabs>
        <w:tab w:val="left" w:pos="5387"/>
      </w:tabs>
      <w:ind w:left="284"/>
      <w:jc w:val="both"/>
    </w:pPr>
    <w:rPr>
      <w:i/>
      <w:sz w:val="28"/>
    </w:rPr>
  </w:style>
  <w:style w:type="character" w:customStyle="1" w:styleId="a8">
    <w:name w:val="Основной текст с отступом Знак"/>
    <w:basedOn w:val="a0"/>
    <w:link w:val="a7"/>
    <w:rsid w:val="005C12E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5C12EC"/>
    <w:rPr>
      <w:rFonts w:eastAsiaTheme="minorEastAsia"/>
      <w:lang w:eastAsia="ru-RU"/>
    </w:rPr>
  </w:style>
  <w:style w:type="paragraph" w:styleId="a9">
    <w:name w:val="Plain Text"/>
    <w:basedOn w:val="a"/>
    <w:link w:val="aa"/>
    <w:uiPriority w:val="99"/>
    <w:unhideWhenUsed/>
    <w:rsid w:val="00625A91"/>
    <w:rPr>
      <w:rFonts w:ascii="Consolas" w:eastAsiaTheme="minorHAnsi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625A91"/>
    <w:rPr>
      <w:rFonts w:ascii="Consolas" w:hAnsi="Consolas" w:cs="Consolas"/>
      <w:sz w:val="21"/>
      <w:szCs w:val="21"/>
      <w:lang w:eastAsia="ru-RU"/>
    </w:rPr>
  </w:style>
  <w:style w:type="character" w:styleId="ab">
    <w:name w:val="Hyperlink"/>
    <w:basedOn w:val="a0"/>
    <w:uiPriority w:val="99"/>
    <w:unhideWhenUsed/>
    <w:rsid w:val="00C711D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0E017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a"/>
    <w:rsid w:val="00930D93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4334-FA9F-4289-B4E5-76F4DBF9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Gulliver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Галицков</dc:creator>
  <cp:lastModifiedBy>Княгинина Ксения Ивановна</cp:lastModifiedBy>
  <cp:revision>10</cp:revision>
  <cp:lastPrinted>2024-10-02T09:59:00Z</cp:lastPrinted>
  <dcterms:created xsi:type="dcterms:W3CDTF">2024-08-01T06:41:00Z</dcterms:created>
  <dcterms:modified xsi:type="dcterms:W3CDTF">2024-10-02T11:55:00Z</dcterms:modified>
  <cp:category>КОММЕРЧЕСКАЯ ТАЙНА ООО ТК Лето, адрес: 432045, Ульяновская область, город Ульяновск, Московское шоссе, дом 6, Литера: М, 2 этаж, помещение 3</cp:category>
</cp:coreProperties>
</file>