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4FEDCCE" w:rsidR="004E3B3E" w:rsidRDefault="00A263F6">
      <w:pPr>
        <w:jc w:val="center"/>
        <w:rPr>
          <w:b/>
          <w:bCs/>
        </w:rPr>
      </w:pPr>
      <w:bookmarkStart w:id="0" w:name="_GoBack"/>
      <w:r>
        <w:rPr>
          <w:b/>
          <w:bCs/>
        </w:rPr>
        <w:t xml:space="preserve">Двойной успех ТС ПОБЕДА на премии </w:t>
      </w:r>
      <w:proofErr w:type="spellStart"/>
      <w:r>
        <w:rPr>
          <w:b/>
          <w:bCs/>
        </w:rPr>
        <w:t>Private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Label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Awards</w:t>
      </w:r>
      <w:proofErr w:type="spellEnd"/>
      <w:r>
        <w:rPr>
          <w:b/>
          <w:bCs/>
        </w:rPr>
        <w:t xml:space="preserve"> 2026: </w:t>
      </w:r>
      <w:bookmarkEnd w:id="0"/>
      <w:r>
        <w:rPr>
          <w:b/>
          <w:bCs/>
        </w:rPr>
        <w:t xml:space="preserve">бренды СТМ </w:t>
      </w:r>
      <w:r>
        <w:rPr>
          <w:b/>
          <w:bCs/>
          <w:lang w:val="ru-RU"/>
        </w:rPr>
        <w:t>«</w:t>
      </w:r>
      <w:proofErr w:type="spellStart"/>
      <w:r>
        <w:rPr>
          <w:b/>
          <w:bCs/>
        </w:rPr>
        <w:t>Gustoso</w:t>
      </w:r>
      <w:proofErr w:type="spellEnd"/>
      <w:r>
        <w:rPr>
          <w:b/>
          <w:bCs/>
          <w:lang w:val="ru-RU"/>
        </w:rPr>
        <w:t>»</w:t>
      </w:r>
      <w:r>
        <w:rPr>
          <w:b/>
          <w:bCs/>
        </w:rPr>
        <w:t xml:space="preserve"> и </w:t>
      </w:r>
      <w:r>
        <w:rPr>
          <w:b/>
          <w:bCs/>
          <w:lang w:val="ru-RU"/>
        </w:rPr>
        <w:t>«</w:t>
      </w:r>
      <w:proofErr w:type="spellStart"/>
      <w:r>
        <w:rPr>
          <w:b/>
          <w:bCs/>
        </w:rPr>
        <w:t>Gastrosheff</w:t>
      </w:r>
      <w:proofErr w:type="spellEnd"/>
      <w:r>
        <w:rPr>
          <w:b/>
          <w:bCs/>
          <w:lang w:val="ru-RU"/>
        </w:rPr>
        <w:t xml:space="preserve">» </w:t>
      </w:r>
      <w:r>
        <w:rPr>
          <w:b/>
          <w:bCs/>
        </w:rPr>
        <w:t>завоевали награды</w:t>
      </w:r>
    </w:p>
    <w:p w14:paraId="00000002" w14:textId="77777777" w:rsidR="004E3B3E" w:rsidRDefault="004E3B3E"/>
    <w:p w14:paraId="00000003" w14:textId="4557343D" w:rsidR="004E3B3E" w:rsidRDefault="00A263F6">
      <w:r>
        <w:t xml:space="preserve">Торжественная церемония награждения состоялась 14 апреля в Москве в рамках выставки </w:t>
      </w:r>
      <w:proofErr w:type="spellStart"/>
      <w:r>
        <w:t>SobMaExpo</w:t>
      </w:r>
      <w:proofErr w:type="spellEnd"/>
      <w:r>
        <w:t xml:space="preserve"> 2026. В этом году в премии приняли участие 47 компаний — 21 производитель и 26 </w:t>
      </w:r>
      <w:proofErr w:type="spellStart"/>
      <w:r>
        <w:t>ритейлеров</w:t>
      </w:r>
      <w:proofErr w:type="spellEnd"/>
      <w:r>
        <w:t xml:space="preserve">. Бренды ТС ПОБЕДА </w:t>
      </w:r>
      <w:r>
        <w:rPr>
          <w:lang w:val="ru-RU"/>
        </w:rPr>
        <w:t>«</w:t>
      </w:r>
      <w:proofErr w:type="spellStart"/>
      <w:r>
        <w:t>Gustoso</w:t>
      </w:r>
      <w:proofErr w:type="spellEnd"/>
      <w:r>
        <w:rPr>
          <w:lang w:val="ru-RU"/>
        </w:rPr>
        <w:t xml:space="preserve">» </w:t>
      </w:r>
      <w:r>
        <w:t xml:space="preserve">и </w:t>
      </w:r>
      <w:r>
        <w:rPr>
          <w:lang w:val="ru-RU"/>
        </w:rPr>
        <w:t>«</w:t>
      </w:r>
      <w:proofErr w:type="spellStart"/>
      <w:r>
        <w:t>Gastrosheff</w:t>
      </w:r>
      <w:proofErr w:type="spellEnd"/>
      <w:r>
        <w:rPr>
          <w:lang w:val="ru-RU"/>
        </w:rPr>
        <w:t xml:space="preserve">» </w:t>
      </w:r>
      <w:r>
        <w:t>удостоились высокого признан</w:t>
      </w:r>
      <w:r>
        <w:t>ия, подтвердив лидерство компании в развитии собственных торговых марок.</w:t>
      </w:r>
    </w:p>
    <w:p w14:paraId="00000004" w14:textId="77777777" w:rsidR="004E3B3E" w:rsidRDefault="004E3B3E"/>
    <w:p w14:paraId="00000005" w14:textId="77777777" w:rsidR="004E3B3E" w:rsidRDefault="00A263F6">
      <w:proofErr w:type="spellStart"/>
      <w:r>
        <w:t>Private</w:t>
      </w:r>
      <w:proofErr w:type="spellEnd"/>
      <w:r>
        <w:t xml:space="preserve"> 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Awards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SobMaExpo</w:t>
      </w:r>
      <w:proofErr w:type="spellEnd"/>
      <w:r>
        <w:t xml:space="preserve"> – это главная в России премия, оценивающая вклад </w:t>
      </w:r>
      <w:proofErr w:type="spellStart"/>
      <w:r>
        <w:t>ритейлеров</w:t>
      </w:r>
      <w:proofErr w:type="spellEnd"/>
      <w:r>
        <w:t xml:space="preserve"> и производителей в развитие контрактного производства и собственных торговых марок. </w:t>
      </w:r>
    </w:p>
    <w:p w14:paraId="00000006" w14:textId="77777777" w:rsidR="004E3B3E" w:rsidRDefault="004E3B3E"/>
    <w:p w14:paraId="00000007" w14:textId="74BFD4F7" w:rsidR="004E3B3E" w:rsidRDefault="00A263F6">
      <w:r>
        <w:rPr>
          <w:lang w:val="ru-RU"/>
        </w:rPr>
        <w:t>«</w:t>
      </w:r>
      <w:proofErr w:type="spellStart"/>
      <w:r>
        <w:t>Gustoso</w:t>
      </w:r>
      <w:proofErr w:type="spellEnd"/>
      <w:r>
        <w:rPr>
          <w:lang w:val="ru-RU"/>
        </w:rPr>
        <w:t>»</w:t>
      </w:r>
      <w:r>
        <w:t xml:space="preserve"> стал финалистом в престижной номинации "Лучшая СТМ в среднем сегменте", продемонстрировав высокое качество и востребованность продукции среди потребителей. А бренд </w:t>
      </w:r>
      <w:r>
        <w:rPr>
          <w:lang w:val="ru-RU"/>
        </w:rPr>
        <w:t>«</w:t>
      </w:r>
      <w:proofErr w:type="spellStart"/>
      <w:r>
        <w:t>Gastrosheff</w:t>
      </w:r>
      <w:proofErr w:type="spellEnd"/>
      <w:r>
        <w:rPr>
          <w:lang w:val="ru-RU"/>
        </w:rPr>
        <w:t xml:space="preserve">» </w:t>
      </w:r>
      <w:r>
        <w:t>завоевал признание среди региональных сетей, став финалистом в номинац</w:t>
      </w:r>
      <w:r>
        <w:t>ии "Лучшая СТМ продовольственных товаров".</w:t>
      </w:r>
    </w:p>
    <w:p w14:paraId="00000008" w14:textId="77777777" w:rsidR="004E3B3E" w:rsidRDefault="004E3B3E"/>
    <w:p w14:paraId="00000009" w14:textId="3FA62CFF" w:rsidR="004E3B3E" w:rsidRDefault="00A263F6">
      <w:r>
        <w:rPr>
          <w:lang w:val="ru-RU"/>
        </w:rPr>
        <w:t>«</w:t>
      </w:r>
      <w:proofErr w:type="spellStart"/>
      <w:r>
        <w:t>Gustoso</w:t>
      </w:r>
      <w:proofErr w:type="spellEnd"/>
      <w:r>
        <w:rPr>
          <w:lang w:val="ru-RU"/>
        </w:rPr>
        <w:t>»</w:t>
      </w:r>
      <w:r>
        <w:t xml:space="preserve"> – это плавленые сыры, изготовленные по традиционной рецептуре из натурального сыра, свежего молока и сливочного масла. Современные технологии производства позволяют ТС ПОБЕДА контролировать качество и вкус продукции </w:t>
      </w:r>
      <w:r>
        <w:rPr>
          <w:lang w:val="ru-RU"/>
        </w:rPr>
        <w:t>«</w:t>
      </w:r>
      <w:proofErr w:type="spellStart"/>
      <w:r>
        <w:t>Gustoso</w:t>
      </w:r>
      <w:proofErr w:type="spellEnd"/>
      <w:r>
        <w:rPr>
          <w:lang w:val="ru-RU"/>
        </w:rPr>
        <w:t>»</w:t>
      </w:r>
      <w:r>
        <w:t xml:space="preserve"> на всех этапах сыроварения, гарантируя стабильно высокое качество. Каждый может выбрать сыр себе по вкусу: сливочный или с ветчиной, в ванне, слайсами или треугольниками. </w:t>
      </w:r>
      <w:r>
        <w:rPr>
          <w:lang w:val="ru-RU"/>
        </w:rPr>
        <w:t>«</w:t>
      </w:r>
      <w:proofErr w:type="spellStart"/>
      <w:r>
        <w:t>Gustoso</w:t>
      </w:r>
      <w:proofErr w:type="spellEnd"/>
      <w:r>
        <w:rPr>
          <w:lang w:val="ru-RU"/>
        </w:rPr>
        <w:t>»</w:t>
      </w:r>
      <w:r>
        <w:t xml:space="preserve"> - по вкусу каждому!</w:t>
      </w:r>
    </w:p>
    <w:p w14:paraId="0000000A" w14:textId="77777777" w:rsidR="004E3B3E" w:rsidRDefault="004E3B3E"/>
    <w:p w14:paraId="0000000B" w14:textId="27CD71F4" w:rsidR="004E3B3E" w:rsidRDefault="00A263F6">
      <w:r>
        <w:rPr>
          <w:lang w:val="ru-RU"/>
        </w:rPr>
        <w:t>«</w:t>
      </w:r>
      <w:proofErr w:type="spellStart"/>
      <w:r>
        <w:t>GastroSheff</w:t>
      </w:r>
      <w:proofErr w:type="spellEnd"/>
      <w:r>
        <w:rPr>
          <w:lang w:val="ru-RU"/>
        </w:rPr>
        <w:t>»</w:t>
      </w:r>
      <w:r>
        <w:t xml:space="preserve"> – один из ведущи</w:t>
      </w:r>
      <w:r>
        <w:t>х молодых брендов мясной продукции, полуфабрикатов и товаров для приготовления вкусных домашних блюд. Главная особенность бренда – уникальная рецептура, позволяющая внести разнообразие в привычный рацион. Вся продукция производится из высококачественного с</w:t>
      </w:r>
      <w:r>
        <w:t xml:space="preserve">ырья на современном оборудовании под контролем ведущих российских технологов. </w:t>
      </w:r>
    </w:p>
    <w:p w14:paraId="0000000C" w14:textId="77777777" w:rsidR="004E3B3E" w:rsidRDefault="004E3B3E"/>
    <w:p w14:paraId="0000000D" w14:textId="77777777" w:rsidR="004E3B3E" w:rsidRDefault="00A263F6">
      <w:r>
        <w:t>ТС ПОБЕДА гордится достижениями СТМ и продолжит инвестировать в развитие собственных торговых марок, предлагая покупателям качественные и доступные продукты.</w:t>
      </w:r>
    </w:p>
    <w:p w14:paraId="0000000E" w14:textId="77777777" w:rsidR="004E3B3E" w:rsidRDefault="004E3B3E"/>
    <w:p w14:paraId="0000000F" w14:textId="77777777" w:rsidR="004E3B3E" w:rsidRDefault="00A263F6">
      <w:r>
        <w:t>***</w:t>
      </w:r>
    </w:p>
    <w:p w14:paraId="00000010" w14:textId="77777777" w:rsidR="004E3B3E" w:rsidRPr="00A263F6" w:rsidRDefault="00A263F6">
      <w:pPr>
        <w:rPr>
          <w:i/>
        </w:rPr>
      </w:pPr>
      <w:r w:rsidRPr="00A263F6">
        <w:rPr>
          <w:i/>
        </w:rPr>
        <w:t>Торговая сеть</w:t>
      </w:r>
      <w:r w:rsidRPr="00A263F6">
        <w:rPr>
          <w:i/>
        </w:rPr>
        <w:t xml:space="preserve"> ПОБЕДА - это магазины в формате </w:t>
      </w:r>
      <w:proofErr w:type="spellStart"/>
      <w:r w:rsidRPr="00A263F6">
        <w:rPr>
          <w:i/>
        </w:rPr>
        <w:t>дискаунтер</w:t>
      </w:r>
      <w:proofErr w:type="spellEnd"/>
      <w:r w:rsidRPr="00A263F6">
        <w:rPr>
          <w:i/>
        </w:rPr>
        <w:t xml:space="preserve"> с минимальным оформлением торгового зала и упрощенной выкладкой товаров. Только нужные товары повседневного спроса: продукты питания, бытовая химия, товары для дома. Мы предлагаем нашим покупателям честные цены, </w:t>
      </w:r>
      <w:r w:rsidRPr="00A263F6">
        <w:rPr>
          <w:i/>
        </w:rPr>
        <w:t>свежие продукты, высокое качество!</w:t>
      </w:r>
    </w:p>
    <w:p w14:paraId="00000011" w14:textId="77777777" w:rsidR="004E3B3E" w:rsidRPr="00A263F6" w:rsidRDefault="00A263F6">
      <w:pPr>
        <w:rPr>
          <w:i/>
        </w:rPr>
      </w:pPr>
      <w:r w:rsidRPr="00A263F6">
        <w:rPr>
          <w:i/>
        </w:rPr>
        <w:t xml:space="preserve"> </w:t>
      </w:r>
    </w:p>
    <w:p w14:paraId="00000012" w14:textId="77777777" w:rsidR="004E3B3E" w:rsidRPr="00A263F6" w:rsidRDefault="00A263F6">
      <w:pPr>
        <w:rPr>
          <w:i/>
        </w:rPr>
      </w:pPr>
      <w:r w:rsidRPr="00A263F6">
        <w:rPr>
          <w:i/>
        </w:rPr>
        <w:t>Сейчас ПОБЕДА — это динамично развивающаяся компания:</w:t>
      </w:r>
    </w:p>
    <w:p w14:paraId="00000013" w14:textId="77777777" w:rsidR="004E3B3E" w:rsidRPr="00A263F6" w:rsidRDefault="00A263F6">
      <w:pPr>
        <w:rPr>
          <w:i/>
        </w:rPr>
      </w:pPr>
      <w:r w:rsidRPr="00A263F6">
        <w:rPr>
          <w:i/>
        </w:rPr>
        <w:t xml:space="preserve">Более 770 магазинов в Южном, Центральном, </w:t>
      </w:r>
      <w:proofErr w:type="gramStart"/>
      <w:r w:rsidRPr="00A263F6">
        <w:rPr>
          <w:i/>
        </w:rPr>
        <w:t>Северо-Кавказском</w:t>
      </w:r>
      <w:proofErr w:type="gramEnd"/>
      <w:r w:rsidRPr="00A263F6">
        <w:rPr>
          <w:i/>
        </w:rPr>
        <w:t xml:space="preserve"> и Приволжском федеральных округах</w:t>
      </w:r>
    </w:p>
    <w:p w14:paraId="00000014" w14:textId="77777777" w:rsidR="004E3B3E" w:rsidRPr="00A263F6" w:rsidRDefault="00A263F6">
      <w:pPr>
        <w:rPr>
          <w:i/>
        </w:rPr>
      </w:pPr>
      <w:r w:rsidRPr="00A263F6">
        <w:rPr>
          <w:i/>
        </w:rPr>
        <w:t>6 логистических центров и собственный автопарк</w:t>
      </w:r>
    </w:p>
    <w:p w14:paraId="00000015" w14:textId="77777777" w:rsidR="004E3B3E" w:rsidRPr="00A263F6" w:rsidRDefault="00A263F6">
      <w:pPr>
        <w:rPr>
          <w:i/>
        </w:rPr>
      </w:pPr>
      <w:r w:rsidRPr="00A263F6">
        <w:rPr>
          <w:i/>
        </w:rPr>
        <w:t>Более 12000 сотрудников</w:t>
      </w:r>
    </w:p>
    <w:p w14:paraId="00000016" w14:textId="77777777" w:rsidR="004E3B3E" w:rsidRPr="00A263F6" w:rsidRDefault="00A263F6">
      <w:pPr>
        <w:rPr>
          <w:i/>
        </w:rPr>
      </w:pPr>
      <w:r w:rsidRPr="00A263F6">
        <w:rPr>
          <w:i/>
        </w:rPr>
        <w:t>Более 470 населенных пунктов</w:t>
      </w:r>
    </w:p>
    <w:p w14:paraId="00000017" w14:textId="77777777" w:rsidR="004E3B3E" w:rsidRPr="00A263F6" w:rsidRDefault="00A263F6">
      <w:pPr>
        <w:rPr>
          <w:i/>
        </w:rPr>
      </w:pPr>
      <w:r w:rsidRPr="00A263F6">
        <w:rPr>
          <w:i/>
        </w:rPr>
        <w:lastRenderedPageBreak/>
        <w:t>31 регион</w:t>
      </w:r>
    </w:p>
    <w:sectPr w:rsidR="004E3B3E" w:rsidRPr="00A263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22B93F-5865-442D-A2FA-ED44AD316B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09DCB96-1184-4FD3-881C-A6F4D10CC3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3E"/>
    <w:rsid w:val="004E3B3E"/>
    <w:rsid w:val="00A2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304D"/>
  <w15:docId w15:val="{C7592C87-7A61-4AB2-8E47-26FA3E28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Gulliver &amp; Pobeda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Садыкова Ландыш Ирековна</dc:creator>
  <cp:lastModifiedBy>Садыкова Ландыш Ирековна</cp:lastModifiedBy>
  <cp:revision>2</cp:revision>
  <dcterms:created xsi:type="dcterms:W3CDTF">2026-04-20T10:56:00Z</dcterms:created>
  <dcterms:modified xsi:type="dcterms:W3CDTF">2026-04-20T10:56:00Z</dcterms:modified>
</cp:coreProperties>
</file>